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02623" w14:textId="1CD1BD18" w:rsidR="00117B37" w:rsidRPr="00F65971" w:rsidRDefault="003822EF">
      <w:pPr>
        <w:widowControl w:val="0"/>
        <w:autoSpaceDE w:val="0"/>
        <w:autoSpaceDN w:val="0"/>
        <w:adjustRightInd w:val="0"/>
        <w:spacing w:before="59" w:after="0" w:line="240" w:lineRule="auto"/>
        <w:ind w:left="118" w:right="-20"/>
        <w:rPr>
          <w:rFonts w:ascii="Arial" w:hAnsi="Arial" w:cs="Arial"/>
          <w:color w:val="000000"/>
          <w:sz w:val="24"/>
          <w:szCs w:val="24"/>
        </w:rPr>
      </w:pPr>
      <w:r w:rsidRPr="00F65971">
        <w:rPr>
          <w:rFonts w:ascii="Arial" w:hAnsi="Arial" w:cs="Arial"/>
          <w:noProof/>
        </w:rPr>
        <mc:AlternateContent>
          <mc:Choice Requires="wps">
            <w:drawing>
              <wp:anchor distT="0" distB="0" distL="114300" distR="114300" simplePos="0" relativeHeight="251663360" behindDoc="1" locked="0" layoutInCell="0" allowOverlap="1" wp14:anchorId="37AE5697" wp14:editId="363CAF1B">
                <wp:simplePos x="0" y="0"/>
                <wp:positionH relativeFrom="page">
                  <wp:posOffset>6225871</wp:posOffset>
                </wp:positionH>
                <wp:positionV relativeFrom="paragraph">
                  <wp:posOffset>91440</wp:posOffset>
                </wp:positionV>
                <wp:extent cx="1282700" cy="818984"/>
                <wp:effectExtent l="0" t="0" r="12700" b="63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81898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1666E4" w14:textId="77777777" w:rsidR="00117B37" w:rsidRDefault="00046737">
                            <w:pPr>
                              <w:spacing w:after="0" w:line="8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1035C5" wp14:editId="0FEB9DDC">
                                  <wp:extent cx="1130934" cy="8185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WSD full color_print.png"/>
                                          <pic:cNvPicPr/>
                                        </pic:nvPicPr>
                                        <pic:blipFill>
                                          <a:blip r:embed="rId7">
                                            <a:extLst>
                                              <a:ext uri="{28A0092B-C50C-407E-A947-70E740481C1C}">
                                                <a14:useLocalDpi xmlns:a14="http://schemas.microsoft.com/office/drawing/2010/main" val="0"/>
                                              </a:ext>
                                            </a:extLst>
                                          </a:blip>
                                          <a:stretch>
                                            <a:fillRect/>
                                          </a:stretch>
                                        </pic:blipFill>
                                        <pic:spPr>
                                          <a:xfrm>
                                            <a:off x="0" y="0"/>
                                            <a:ext cx="1136088" cy="822245"/>
                                          </a:xfrm>
                                          <a:prstGeom prst="rect">
                                            <a:avLst/>
                                          </a:prstGeom>
                                        </pic:spPr>
                                      </pic:pic>
                                    </a:graphicData>
                                  </a:graphic>
                                </wp:inline>
                              </w:drawing>
                            </w:r>
                          </w:p>
                          <w:p w14:paraId="637608A0" w14:textId="77777777" w:rsidR="00117B37" w:rsidRDefault="00117B37">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E5697" id="Rectangle 27" o:spid="_x0000_s1026" style="position:absolute;left:0;text-align:left;margin-left:490.25pt;margin-top:7.2pt;width:101pt;height:6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" o:allowincell="f" filled="f" stroked="f">
                <v:textbox inset="0,0,0,0">
                  <w:txbxContent>
                    <w:p w14:paraId="511666E4" w14:textId="77777777" w:rsidR="00117B37" w:rsidRDefault="00046737">
                      <w:pPr>
                        <w:spacing w:after="0" w:line="8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1035C5" wp14:editId="0FEB9DDC">
                            <wp:extent cx="1130934" cy="8185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WSD full color_print.png"/>
                                    <pic:cNvPicPr/>
                                  </pic:nvPicPr>
                                  <pic:blipFill>
                                    <a:blip r:embed="rId7">
                                      <a:extLst>
                                        <a:ext uri="{28A0092B-C50C-407E-A947-70E740481C1C}">
                                          <a14:useLocalDpi xmlns:a14="http://schemas.microsoft.com/office/drawing/2010/main" val="0"/>
                                        </a:ext>
                                      </a:extLst>
                                    </a:blip>
                                    <a:stretch>
                                      <a:fillRect/>
                                    </a:stretch>
                                  </pic:blipFill>
                                  <pic:spPr>
                                    <a:xfrm>
                                      <a:off x="0" y="0"/>
                                      <a:ext cx="1136088" cy="822245"/>
                                    </a:xfrm>
                                    <a:prstGeom prst="rect">
                                      <a:avLst/>
                                    </a:prstGeom>
                                  </pic:spPr>
                                </pic:pic>
                              </a:graphicData>
                            </a:graphic>
                          </wp:inline>
                        </w:drawing>
                      </w:r>
                    </w:p>
                    <w:p w14:paraId="637608A0" w14:textId="77777777" w:rsidR="00117B37" w:rsidRDefault="00117B37">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p>
    <w:p w14:paraId="1DA3F2C5" w14:textId="77777777" w:rsidR="00117B37" w:rsidRPr="00F65971" w:rsidRDefault="00117B37">
      <w:pPr>
        <w:widowControl w:val="0"/>
        <w:autoSpaceDE w:val="0"/>
        <w:autoSpaceDN w:val="0"/>
        <w:adjustRightInd w:val="0"/>
        <w:spacing w:before="10" w:after="0" w:line="100" w:lineRule="exact"/>
        <w:rPr>
          <w:rFonts w:ascii="Arial" w:hAnsi="Arial" w:cs="Arial"/>
          <w:color w:val="000000"/>
          <w:sz w:val="10"/>
          <w:szCs w:val="10"/>
        </w:rPr>
      </w:pPr>
    </w:p>
    <w:p w14:paraId="1D82D48C" w14:textId="0080A667" w:rsidR="00F65971" w:rsidRDefault="00F65971" w:rsidP="00F65971">
      <w:pPr>
        <w:widowControl w:val="0"/>
        <w:autoSpaceDE w:val="0"/>
        <w:autoSpaceDN w:val="0"/>
        <w:adjustRightInd w:val="0"/>
        <w:spacing w:before="8" w:after="0" w:line="250" w:lineRule="auto"/>
        <w:ind w:left="118" w:right="9930"/>
        <w:rPr>
          <w:rFonts w:ascii="Arial" w:hAnsi="Arial" w:cs="Arial"/>
          <w:color w:val="00539B"/>
          <w:sz w:val="16"/>
          <w:szCs w:val="16"/>
        </w:rPr>
      </w:pPr>
    </w:p>
    <w:p w14:paraId="3F20BD6D" w14:textId="501D8ED1" w:rsidR="00117B37" w:rsidRPr="00F65971" w:rsidRDefault="00117B37">
      <w:pPr>
        <w:widowControl w:val="0"/>
        <w:autoSpaceDE w:val="0"/>
        <w:autoSpaceDN w:val="0"/>
        <w:adjustRightInd w:val="0"/>
        <w:spacing w:before="8" w:after="0" w:line="250" w:lineRule="auto"/>
        <w:ind w:left="118" w:right="10080"/>
        <w:rPr>
          <w:rFonts w:ascii="Arial" w:hAnsi="Arial" w:cs="Arial"/>
          <w:color w:val="000000"/>
          <w:sz w:val="16"/>
          <w:szCs w:val="16"/>
        </w:rPr>
      </w:pPr>
    </w:p>
    <w:p w14:paraId="07094838" w14:textId="77777777" w:rsidR="00117B37" w:rsidRPr="00F65971" w:rsidRDefault="00117B37">
      <w:pPr>
        <w:widowControl w:val="0"/>
        <w:autoSpaceDE w:val="0"/>
        <w:autoSpaceDN w:val="0"/>
        <w:adjustRightInd w:val="0"/>
        <w:spacing w:before="9" w:after="0" w:line="120" w:lineRule="exact"/>
        <w:rPr>
          <w:rFonts w:ascii="Arial" w:hAnsi="Arial" w:cs="Arial"/>
          <w:color w:val="000000"/>
          <w:sz w:val="12"/>
          <w:szCs w:val="12"/>
        </w:rPr>
      </w:pPr>
    </w:p>
    <w:p w14:paraId="392AE4C7" w14:textId="77777777" w:rsidR="00C7435F" w:rsidRPr="00F571C4" w:rsidRDefault="00C7435F" w:rsidP="00C7435F">
      <w:pPr>
        <w:spacing w:after="0" w:line="240" w:lineRule="auto"/>
        <w:ind w:left="720" w:right="840"/>
        <w:rPr>
          <w:rFonts w:ascii="Arial" w:eastAsia="Times" w:hAnsi="Arial" w:cs="Times New Roman"/>
        </w:rPr>
      </w:pPr>
    </w:p>
    <w:p w14:paraId="1F94E638" w14:textId="77777777" w:rsidR="001C47AB" w:rsidRPr="0047779C" w:rsidRDefault="001C47AB" w:rsidP="001C47AB">
      <w:pPr>
        <w:spacing w:after="0" w:line="240" w:lineRule="auto"/>
        <w:rPr>
          <w:rFonts w:ascii="Arial" w:hAnsi="Arial" w:cs="Arial"/>
          <w:b/>
        </w:rPr>
      </w:pPr>
      <w:r w:rsidRPr="0047779C">
        <w:rPr>
          <w:rFonts w:ascii="Arial" w:hAnsi="Arial" w:cs="Arial"/>
          <w:b/>
        </w:rPr>
        <w:t>Job Title:</w:t>
      </w:r>
      <w:r w:rsidRPr="0047779C">
        <w:rPr>
          <w:rFonts w:ascii="Arial" w:hAnsi="Arial" w:cs="Arial"/>
          <w:b/>
        </w:rPr>
        <w:tab/>
      </w:r>
      <w:r w:rsidRPr="0047779C">
        <w:rPr>
          <w:rFonts w:ascii="Arial" w:hAnsi="Arial" w:cs="Arial"/>
          <w:b/>
        </w:rPr>
        <w:tab/>
      </w:r>
      <w:r>
        <w:rPr>
          <w:rFonts w:ascii="Arial" w:hAnsi="Arial" w:cs="Arial"/>
          <w:b/>
        </w:rPr>
        <w:t>Director, Marketing and Communications</w:t>
      </w:r>
    </w:p>
    <w:p w14:paraId="2E50BB1A" w14:textId="77777777" w:rsidR="001C47AB" w:rsidRPr="0047779C" w:rsidRDefault="001C47AB" w:rsidP="001C47AB">
      <w:pPr>
        <w:spacing w:after="0" w:line="240" w:lineRule="auto"/>
        <w:rPr>
          <w:rFonts w:ascii="Arial" w:hAnsi="Arial" w:cs="Arial"/>
          <w:b/>
        </w:rPr>
      </w:pPr>
      <w:r w:rsidRPr="0047779C">
        <w:rPr>
          <w:rFonts w:ascii="Arial" w:hAnsi="Arial" w:cs="Arial"/>
          <w:b/>
        </w:rPr>
        <w:t>Department:</w:t>
      </w:r>
      <w:r w:rsidRPr="0047779C">
        <w:rPr>
          <w:rFonts w:ascii="Arial" w:hAnsi="Arial" w:cs="Arial"/>
          <w:b/>
        </w:rPr>
        <w:tab/>
      </w:r>
      <w:r w:rsidRPr="0047779C">
        <w:rPr>
          <w:rFonts w:ascii="Arial" w:hAnsi="Arial" w:cs="Arial"/>
          <w:b/>
        </w:rPr>
        <w:tab/>
      </w:r>
      <w:r>
        <w:rPr>
          <w:rFonts w:ascii="Arial" w:hAnsi="Arial" w:cs="Arial"/>
          <w:b/>
        </w:rPr>
        <w:t>Development</w:t>
      </w:r>
    </w:p>
    <w:p w14:paraId="6A26963B" w14:textId="77777777" w:rsidR="001C47AB" w:rsidRPr="0047779C" w:rsidRDefault="001C47AB" w:rsidP="001C47AB">
      <w:pPr>
        <w:spacing w:after="0" w:line="240" w:lineRule="auto"/>
        <w:rPr>
          <w:rFonts w:ascii="Arial" w:hAnsi="Arial" w:cs="Arial"/>
          <w:b/>
        </w:rPr>
      </w:pPr>
      <w:r w:rsidRPr="0047779C">
        <w:rPr>
          <w:rFonts w:ascii="Arial" w:hAnsi="Arial" w:cs="Arial"/>
          <w:b/>
        </w:rPr>
        <w:t>Reports to:</w:t>
      </w:r>
      <w:r w:rsidRPr="0047779C">
        <w:rPr>
          <w:rFonts w:ascii="Arial" w:hAnsi="Arial" w:cs="Arial"/>
          <w:b/>
        </w:rPr>
        <w:tab/>
      </w:r>
      <w:r w:rsidRPr="0047779C">
        <w:rPr>
          <w:rFonts w:ascii="Arial" w:hAnsi="Arial" w:cs="Arial"/>
          <w:b/>
        </w:rPr>
        <w:tab/>
      </w:r>
      <w:r>
        <w:rPr>
          <w:rFonts w:ascii="Arial" w:hAnsi="Arial" w:cs="Arial"/>
          <w:b/>
        </w:rPr>
        <w:t>VP, New Business Development</w:t>
      </w:r>
    </w:p>
    <w:p w14:paraId="655E41B4" w14:textId="77777777" w:rsidR="001C47AB" w:rsidRPr="0047779C" w:rsidRDefault="001C47AB" w:rsidP="001C47AB">
      <w:pPr>
        <w:spacing w:after="0" w:line="240" w:lineRule="auto"/>
        <w:rPr>
          <w:rFonts w:ascii="Arial" w:hAnsi="Arial" w:cs="Arial"/>
          <w:b/>
        </w:rPr>
      </w:pPr>
      <w:r w:rsidRPr="0047779C">
        <w:rPr>
          <w:rFonts w:ascii="Arial" w:hAnsi="Arial" w:cs="Arial"/>
          <w:b/>
        </w:rPr>
        <w:t>FLSA Status:</w:t>
      </w:r>
      <w:r w:rsidRPr="0047779C">
        <w:rPr>
          <w:rFonts w:ascii="Arial" w:hAnsi="Arial" w:cs="Arial"/>
          <w:b/>
        </w:rPr>
        <w:tab/>
      </w:r>
      <w:r w:rsidRPr="0047779C">
        <w:rPr>
          <w:rFonts w:ascii="Arial" w:hAnsi="Arial" w:cs="Arial"/>
          <w:b/>
        </w:rPr>
        <w:tab/>
        <w:t>Exempt/Full Time</w:t>
      </w:r>
    </w:p>
    <w:p w14:paraId="6C0B8249" w14:textId="77777777" w:rsidR="001C47AB" w:rsidRDefault="001C47AB" w:rsidP="001C47AB">
      <w:pPr>
        <w:tabs>
          <w:tab w:val="left" w:pos="-720"/>
        </w:tabs>
        <w:suppressAutoHyphens/>
        <w:spacing w:after="0" w:line="240" w:lineRule="auto"/>
        <w:jc w:val="both"/>
        <w:rPr>
          <w:rFonts w:ascii="Arial" w:hAnsi="Arial" w:cs="Arial"/>
          <w:b/>
          <w:bCs/>
          <w:iCs/>
          <w:spacing w:val="-3"/>
        </w:rPr>
      </w:pPr>
    </w:p>
    <w:p w14:paraId="109219F1" w14:textId="00805C17" w:rsidR="001C47AB" w:rsidRPr="006974CF" w:rsidRDefault="001C47AB" w:rsidP="001C47AB">
      <w:pPr>
        <w:pStyle w:val="paragraph"/>
        <w:spacing w:before="0" w:beforeAutospacing="0" w:after="0" w:afterAutospacing="0"/>
        <w:jc w:val="center"/>
        <w:textAlignment w:val="baseline"/>
        <w:rPr>
          <w:rFonts w:ascii="Arial" w:hAnsi="Arial" w:cs="Arial"/>
          <w:sz w:val="18"/>
          <w:szCs w:val="18"/>
        </w:rPr>
      </w:pPr>
      <w:r w:rsidRPr="006974CF">
        <w:rPr>
          <w:rStyle w:val="normaltextrun"/>
          <w:rFonts w:ascii="Arial" w:hAnsi="Arial" w:cs="Arial"/>
          <w:b/>
          <w:bCs/>
          <w:sz w:val="22"/>
          <w:szCs w:val="22"/>
        </w:rPr>
        <w:t>POSITION SUMMARY</w:t>
      </w:r>
    </w:p>
    <w:p w14:paraId="4FF9E9EC" w14:textId="77777777" w:rsidR="001C47AB" w:rsidRPr="006974CF" w:rsidRDefault="001C47AB" w:rsidP="001C47AB">
      <w:pPr>
        <w:rPr>
          <w:sz w:val="18"/>
          <w:szCs w:val="18"/>
        </w:rPr>
      </w:pPr>
      <w:r w:rsidRPr="006974CF">
        <w:rPr>
          <w:rStyle w:val="normaltextrun"/>
          <w:rFonts w:ascii="Arial" w:hAnsi="Arial" w:cs="Arial"/>
        </w:rPr>
        <w:t>Responsible for advancing the brand and positively positioning the United Way of San Diego County as a leader and trusted partner in our community. The position manages the marketing function including communications, digital marketing and services, media relations, advertising, public relations, events, and other activities that connects the United Way with all stakeholders. The Director of Marketing and Communications works closely with the VP of New Business Development to plan and execute strategic marketing and communications initiatives that build the United Way brand, strengthen relationships with key constituencies, and drive resource generation.</w:t>
      </w:r>
      <w:r w:rsidRPr="006974CF">
        <w:rPr>
          <w:rStyle w:val="eop"/>
          <w:rFonts w:ascii="Arial" w:hAnsi="Arial" w:cs="Arial"/>
        </w:rPr>
        <w:t> </w:t>
      </w:r>
    </w:p>
    <w:p w14:paraId="418FE57D" w14:textId="1FDDE558" w:rsidR="001C47AB" w:rsidRPr="006974CF" w:rsidRDefault="001C47AB" w:rsidP="001C47AB">
      <w:pPr>
        <w:pStyle w:val="paragraph"/>
        <w:spacing w:before="0" w:beforeAutospacing="0" w:after="0" w:afterAutospacing="0"/>
        <w:jc w:val="center"/>
        <w:textAlignment w:val="baseline"/>
        <w:rPr>
          <w:rFonts w:ascii="Arial" w:hAnsi="Arial" w:cs="Arial"/>
          <w:sz w:val="18"/>
          <w:szCs w:val="18"/>
        </w:rPr>
      </w:pPr>
      <w:r w:rsidRPr="006974CF">
        <w:rPr>
          <w:rStyle w:val="normaltextrun"/>
          <w:rFonts w:ascii="Arial" w:hAnsi="Arial" w:cs="Arial"/>
          <w:b/>
          <w:bCs/>
          <w:sz w:val="22"/>
          <w:szCs w:val="22"/>
        </w:rPr>
        <w:t>ESSENTIAL FUNCTIONS</w:t>
      </w:r>
    </w:p>
    <w:p w14:paraId="4863D5AF" w14:textId="77777777" w:rsidR="001C47AB" w:rsidRPr="006974CF" w:rsidRDefault="001C47AB" w:rsidP="001C0A71">
      <w:pPr>
        <w:pStyle w:val="paragraph"/>
        <w:numPr>
          <w:ilvl w:val="0"/>
          <w:numId w:val="20"/>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Develop and maintain comprehensive annual and multi-year marketing and communications strategy that supports achievement of the UWSD mission and message, maintains the integrity of the United Way brand image, and leverages digital channels and target audiences, including:</w:t>
      </w:r>
      <w:r w:rsidRPr="006974CF">
        <w:rPr>
          <w:rStyle w:val="eop"/>
          <w:rFonts w:ascii="Arial" w:hAnsi="Arial" w:cs="Arial"/>
          <w:sz w:val="22"/>
          <w:szCs w:val="22"/>
        </w:rPr>
        <w:t> </w:t>
      </w:r>
    </w:p>
    <w:p w14:paraId="39097C48" w14:textId="77777777" w:rsidR="001C47AB" w:rsidRPr="006974CF" w:rsidRDefault="001C47AB" w:rsidP="001C0A71">
      <w:pPr>
        <w:pStyle w:val="paragraph"/>
        <w:numPr>
          <w:ilvl w:val="1"/>
          <w:numId w:val="20"/>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Social media channels (Facebook, Instagram, LinkedIn, Twitter, and YouTube)  </w:t>
      </w:r>
      <w:r w:rsidRPr="006974CF">
        <w:rPr>
          <w:rStyle w:val="eop"/>
          <w:rFonts w:ascii="Arial" w:hAnsi="Arial" w:cs="Arial"/>
          <w:sz w:val="22"/>
          <w:szCs w:val="22"/>
        </w:rPr>
        <w:t> </w:t>
      </w:r>
    </w:p>
    <w:p w14:paraId="3BF1AA9A" w14:textId="77777777" w:rsidR="001C47AB" w:rsidRPr="006974CF" w:rsidRDefault="001C47AB" w:rsidP="001C0A71">
      <w:pPr>
        <w:pStyle w:val="paragraph"/>
        <w:numPr>
          <w:ilvl w:val="1"/>
          <w:numId w:val="20"/>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Email strategy </w:t>
      </w:r>
      <w:r w:rsidRPr="006974CF">
        <w:rPr>
          <w:rStyle w:val="eop"/>
          <w:rFonts w:ascii="Arial" w:hAnsi="Arial" w:cs="Arial"/>
          <w:sz w:val="22"/>
          <w:szCs w:val="22"/>
        </w:rPr>
        <w:t> </w:t>
      </w:r>
    </w:p>
    <w:p w14:paraId="412AA49F" w14:textId="77777777" w:rsidR="001C47AB" w:rsidRPr="006974CF" w:rsidRDefault="001C47AB" w:rsidP="001C0A71">
      <w:pPr>
        <w:pStyle w:val="paragraph"/>
        <w:numPr>
          <w:ilvl w:val="0"/>
          <w:numId w:val="20"/>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Conceptualize and execute a creative, comprehensive, and multi-faceted donor and stakeholder plan that supports the organization’s strategies and objectives, builds relationships with key audiences, and works to position UWSD as the leader in community impact and diverse ways of giving. Responsible for setting and achieving key performance indicators for plans. </w:t>
      </w:r>
      <w:r w:rsidRPr="006974CF">
        <w:rPr>
          <w:rStyle w:val="eop"/>
          <w:rFonts w:ascii="Arial" w:hAnsi="Arial" w:cs="Arial"/>
          <w:sz w:val="22"/>
          <w:szCs w:val="22"/>
        </w:rPr>
        <w:t> </w:t>
      </w:r>
    </w:p>
    <w:p w14:paraId="1BFA36F7" w14:textId="77777777" w:rsidR="001C47AB" w:rsidRPr="006974CF" w:rsidRDefault="001C47AB" w:rsidP="001C0A71">
      <w:pPr>
        <w:pStyle w:val="paragraph"/>
        <w:numPr>
          <w:ilvl w:val="0"/>
          <w:numId w:val="20"/>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Understand, integrate, and implement consumer segmentation strategies across all marketing and communications plans.</w:t>
      </w:r>
      <w:r w:rsidRPr="006974CF">
        <w:rPr>
          <w:rStyle w:val="eop"/>
          <w:rFonts w:ascii="Arial" w:hAnsi="Arial" w:cs="Arial"/>
          <w:sz w:val="22"/>
          <w:szCs w:val="22"/>
        </w:rPr>
        <w:t> </w:t>
      </w:r>
    </w:p>
    <w:p w14:paraId="691B54FB" w14:textId="77777777" w:rsidR="001C47AB" w:rsidRPr="006974CF" w:rsidRDefault="001C47AB" w:rsidP="001C0A71">
      <w:pPr>
        <w:pStyle w:val="paragraph"/>
        <w:numPr>
          <w:ilvl w:val="0"/>
          <w:numId w:val="20"/>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Collaborate with VP of New Business Development to establish UWSD as a thought leader in the organization’s areas of work across the education and learning pathways, family stability, and diverse ways of giving. Curate the thought leadership content calendar, engage internal subject matter experts to develop content, determine channels of distribution, and coordinate publication plans.  </w:t>
      </w:r>
      <w:r w:rsidRPr="006974CF">
        <w:rPr>
          <w:rStyle w:val="eop"/>
          <w:rFonts w:ascii="Arial" w:hAnsi="Arial" w:cs="Arial"/>
          <w:sz w:val="22"/>
          <w:szCs w:val="22"/>
        </w:rPr>
        <w:t> </w:t>
      </w:r>
    </w:p>
    <w:p w14:paraId="58980450" w14:textId="3E404E37" w:rsidR="001C47AB" w:rsidRPr="006974CF" w:rsidRDefault="001C47AB" w:rsidP="001C0A71">
      <w:pPr>
        <w:pStyle w:val="paragraph"/>
        <w:numPr>
          <w:ilvl w:val="0"/>
          <w:numId w:val="20"/>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 xml:space="preserve">Manage public relations activities, including vendor relationship, strategy, and </w:t>
      </w:r>
      <w:r w:rsidR="00BC5382" w:rsidRPr="006974CF">
        <w:rPr>
          <w:rStyle w:val="normaltextrun"/>
          <w:rFonts w:ascii="Arial" w:hAnsi="Arial" w:cs="Arial"/>
          <w:sz w:val="22"/>
          <w:szCs w:val="22"/>
        </w:rPr>
        <w:t>work plan</w:t>
      </w:r>
      <w:r w:rsidRPr="006974CF">
        <w:rPr>
          <w:rStyle w:val="normaltextrun"/>
          <w:rFonts w:ascii="Arial" w:hAnsi="Arial" w:cs="Arial"/>
          <w:sz w:val="22"/>
          <w:szCs w:val="22"/>
        </w:rPr>
        <w:t>.</w:t>
      </w:r>
      <w:r w:rsidRPr="006974CF">
        <w:rPr>
          <w:rStyle w:val="eop"/>
          <w:rFonts w:ascii="Arial" w:hAnsi="Arial" w:cs="Arial"/>
          <w:sz w:val="22"/>
          <w:szCs w:val="22"/>
        </w:rPr>
        <w:t> </w:t>
      </w:r>
    </w:p>
    <w:p w14:paraId="5AEA56D0" w14:textId="77777777" w:rsidR="001C47AB" w:rsidRPr="006974CF" w:rsidRDefault="001C47AB" w:rsidP="001C0A71">
      <w:pPr>
        <w:pStyle w:val="paragraph"/>
        <w:numPr>
          <w:ilvl w:val="0"/>
          <w:numId w:val="20"/>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Responsible for developing and maintaining brand awareness and management plan. Manage the consistent brand-aligned presentation of UWSD, both internally and externally. </w:t>
      </w:r>
      <w:r w:rsidRPr="006974CF">
        <w:rPr>
          <w:rStyle w:val="eop"/>
          <w:rFonts w:ascii="Arial" w:hAnsi="Arial" w:cs="Arial"/>
          <w:sz w:val="22"/>
          <w:szCs w:val="22"/>
        </w:rPr>
        <w:t> </w:t>
      </w:r>
    </w:p>
    <w:p w14:paraId="6B115D06" w14:textId="77777777" w:rsidR="001C47AB" w:rsidRPr="006974CF" w:rsidRDefault="001C47AB" w:rsidP="001C0A71">
      <w:pPr>
        <w:pStyle w:val="paragraph"/>
        <w:numPr>
          <w:ilvl w:val="0"/>
          <w:numId w:val="20"/>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Ensure key messaging is aligned and leveraged across all marketing and communications efforts and tools.</w:t>
      </w:r>
      <w:r w:rsidRPr="006974CF">
        <w:rPr>
          <w:rStyle w:val="eop"/>
          <w:rFonts w:ascii="Arial" w:hAnsi="Arial" w:cs="Arial"/>
          <w:sz w:val="22"/>
          <w:szCs w:val="22"/>
        </w:rPr>
        <w:t> </w:t>
      </w:r>
    </w:p>
    <w:p w14:paraId="142AABDD" w14:textId="77777777" w:rsidR="001C47AB" w:rsidRPr="006974CF" w:rsidRDefault="001C47AB" w:rsidP="001C0A71">
      <w:pPr>
        <w:pStyle w:val="paragraph"/>
        <w:numPr>
          <w:ilvl w:val="0"/>
          <w:numId w:val="20"/>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Drive traffic to UWSD website by developing creative, compelling content and leveraging its integration with digital platforms (social media, email) and public relations plans. Manage website and online fundraising initiatives. </w:t>
      </w:r>
      <w:r w:rsidRPr="006974CF">
        <w:rPr>
          <w:rStyle w:val="eop"/>
          <w:rFonts w:ascii="Arial" w:hAnsi="Arial" w:cs="Arial"/>
          <w:sz w:val="22"/>
          <w:szCs w:val="22"/>
        </w:rPr>
        <w:t> </w:t>
      </w:r>
    </w:p>
    <w:p w14:paraId="440FFA5A" w14:textId="77777777" w:rsidR="001C47AB" w:rsidRPr="006974CF" w:rsidRDefault="001C47AB" w:rsidP="001C0A71">
      <w:pPr>
        <w:pStyle w:val="paragraph"/>
        <w:numPr>
          <w:ilvl w:val="0"/>
          <w:numId w:val="20"/>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Lead with an innovative mindset, keep up with marketing trends, and assess opportunities that will expand UWSD’s brand awareness among a variety of stakeholders. </w:t>
      </w:r>
      <w:r w:rsidRPr="006974CF">
        <w:rPr>
          <w:rStyle w:val="eop"/>
          <w:rFonts w:ascii="Arial" w:hAnsi="Arial" w:cs="Arial"/>
          <w:sz w:val="22"/>
          <w:szCs w:val="22"/>
        </w:rPr>
        <w:t> </w:t>
      </w:r>
    </w:p>
    <w:p w14:paraId="340429F6" w14:textId="77777777" w:rsidR="001C47AB" w:rsidRPr="006974CF" w:rsidRDefault="001C47AB" w:rsidP="001C0A71">
      <w:pPr>
        <w:pStyle w:val="paragraph"/>
        <w:numPr>
          <w:ilvl w:val="0"/>
          <w:numId w:val="20"/>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In collaboration with the Development department, create sponsorship opportunities and materials to support events and co-marketing partnerships. </w:t>
      </w:r>
      <w:r w:rsidRPr="006974CF">
        <w:rPr>
          <w:rStyle w:val="eop"/>
          <w:rFonts w:ascii="Arial" w:hAnsi="Arial" w:cs="Arial"/>
          <w:sz w:val="22"/>
          <w:szCs w:val="22"/>
        </w:rPr>
        <w:t> </w:t>
      </w:r>
    </w:p>
    <w:p w14:paraId="1ECA7EFD" w14:textId="77777777" w:rsidR="001C47AB" w:rsidRPr="006974CF" w:rsidRDefault="001C47AB" w:rsidP="001C0A71">
      <w:pPr>
        <w:pStyle w:val="paragraph"/>
        <w:numPr>
          <w:ilvl w:val="0"/>
          <w:numId w:val="20"/>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Oversee the development of all marketing assets, such as print materials and videos, to ensure consistent message delivery and brand presentation.</w:t>
      </w:r>
      <w:r w:rsidRPr="006974CF">
        <w:rPr>
          <w:rStyle w:val="eop"/>
          <w:rFonts w:ascii="Arial" w:hAnsi="Arial" w:cs="Arial"/>
          <w:sz w:val="22"/>
          <w:szCs w:val="22"/>
        </w:rPr>
        <w:t> </w:t>
      </w:r>
    </w:p>
    <w:p w14:paraId="5976615D" w14:textId="77777777" w:rsidR="001C47AB" w:rsidRPr="006974CF" w:rsidRDefault="001C47AB" w:rsidP="001C0A71">
      <w:pPr>
        <w:pStyle w:val="paragraph"/>
        <w:numPr>
          <w:ilvl w:val="0"/>
          <w:numId w:val="20"/>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Support development initiatives, including annual workforce and individual campaign messaging and assets, as well as sponsorship materials. </w:t>
      </w:r>
      <w:r w:rsidRPr="006974CF">
        <w:rPr>
          <w:rStyle w:val="eop"/>
          <w:rFonts w:ascii="Arial" w:hAnsi="Arial" w:cs="Arial"/>
          <w:sz w:val="22"/>
          <w:szCs w:val="22"/>
        </w:rPr>
        <w:t> </w:t>
      </w:r>
    </w:p>
    <w:p w14:paraId="2D820221" w14:textId="77777777" w:rsidR="001C47AB" w:rsidRPr="006974CF" w:rsidRDefault="001C47AB" w:rsidP="001C0A71">
      <w:pPr>
        <w:pStyle w:val="paragraph"/>
        <w:numPr>
          <w:ilvl w:val="0"/>
          <w:numId w:val="20"/>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Ensure that UWSD’s commitment to diversity, equity, and inclusion is illustrated and reinforced in, and across all, messaging.</w:t>
      </w:r>
      <w:r w:rsidRPr="006974CF">
        <w:rPr>
          <w:rStyle w:val="eop"/>
          <w:rFonts w:ascii="Arial" w:hAnsi="Arial" w:cs="Arial"/>
          <w:sz w:val="22"/>
          <w:szCs w:val="22"/>
        </w:rPr>
        <w:t> </w:t>
      </w:r>
    </w:p>
    <w:p w14:paraId="6F98818E" w14:textId="77777777" w:rsidR="001C47AB" w:rsidRPr="006974CF" w:rsidRDefault="001C47AB" w:rsidP="001C0A71">
      <w:pPr>
        <w:pStyle w:val="paragraph"/>
        <w:numPr>
          <w:ilvl w:val="0"/>
          <w:numId w:val="20"/>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Work with internal stakeholders to ensure integration of marketing and communications strategies across all departments. </w:t>
      </w:r>
      <w:r w:rsidRPr="006974CF">
        <w:rPr>
          <w:rStyle w:val="eop"/>
          <w:rFonts w:ascii="Arial" w:hAnsi="Arial" w:cs="Arial"/>
          <w:sz w:val="22"/>
          <w:szCs w:val="22"/>
        </w:rPr>
        <w:t> </w:t>
      </w:r>
    </w:p>
    <w:p w14:paraId="48AF0F0F" w14:textId="77777777" w:rsidR="001C47AB" w:rsidRPr="006974CF" w:rsidRDefault="001C47AB" w:rsidP="001C0A71">
      <w:pPr>
        <w:pStyle w:val="paragraph"/>
        <w:numPr>
          <w:ilvl w:val="0"/>
          <w:numId w:val="20"/>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Train internal staff on organizational messaging. </w:t>
      </w:r>
      <w:r w:rsidRPr="006974CF">
        <w:rPr>
          <w:rStyle w:val="eop"/>
          <w:rFonts w:ascii="Arial" w:hAnsi="Arial" w:cs="Arial"/>
          <w:sz w:val="22"/>
          <w:szCs w:val="22"/>
        </w:rPr>
        <w:t> </w:t>
      </w:r>
    </w:p>
    <w:p w14:paraId="7EE190A1" w14:textId="77777777" w:rsidR="001C47AB" w:rsidRPr="006974CF" w:rsidRDefault="001C47AB" w:rsidP="001C0A71">
      <w:pPr>
        <w:pStyle w:val="paragraph"/>
        <w:numPr>
          <w:ilvl w:val="0"/>
          <w:numId w:val="20"/>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Collaborate with community impact and development departments to plan, communicate, and execute external events. </w:t>
      </w:r>
      <w:r w:rsidRPr="006974CF">
        <w:rPr>
          <w:rStyle w:val="eop"/>
          <w:rFonts w:ascii="Arial" w:hAnsi="Arial" w:cs="Arial"/>
          <w:sz w:val="22"/>
          <w:szCs w:val="22"/>
        </w:rPr>
        <w:t> </w:t>
      </w:r>
    </w:p>
    <w:p w14:paraId="2E767D0E" w14:textId="77777777" w:rsidR="001C47AB" w:rsidRPr="006974CF" w:rsidRDefault="001C47AB" w:rsidP="001C0A71">
      <w:pPr>
        <w:pStyle w:val="paragraph"/>
        <w:numPr>
          <w:ilvl w:val="0"/>
          <w:numId w:val="20"/>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Manage the marketing department budget.</w:t>
      </w:r>
      <w:r w:rsidRPr="006974CF">
        <w:rPr>
          <w:rStyle w:val="eop"/>
          <w:rFonts w:ascii="Arial" w:hAnsi="Arial" w:cs="Arial"/>
          <w:sz w:val="22"/>
          <w:szCs w:val="22"/>
        </w:rPr>
        <w:t> </w:t>
      </w:r>
    </w:p>
    <w:p w14:paraId="12A852A3" w14:textId="77777777" w:rsidR="001C47AB" w:rsidRPr="006974CF" w:rsidRDefault="001C47AB" w:rsidP="001C0A71">
      <w:pPr>
        <w:pStyle w:val="paragraph"/>
        <w:numPr>
          <w:ilvl w:val="0"/>
          <w:numId w:val="20"/>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Collaborate with the VP of New Business Development to staff the volunteer Marketing Committee in support of brand development and marketing/communications planning.</w:t>
      </w:r>
      <w:r w:rsidRPr="006974CF">
        <w:rPr>
          <w:rStyle w:val="eop"/>
          <w:rFonts w:ascii="Arial" w:hAnsi="Arial" w:cs="Arial"/>
          <w:sz w:val="22"/>
          <w:szCs w:val="22"/>
        </w:rPr>
        <w:t> </w:t>
      </w:r>
    </w:p>
    <w:p w14:paraId="5E76F4CE" w14:textId="7D3C2E30" w:rsidR="001C47AB" w:rsidRPr="006974CF" w:rsidRDefault="001C47AB" w:rsidP="001C47AB">
      <w:pPr>
        <w:pStyle w:val="paragraph"/>
        <w:spacing w:before="0" w:beforeAutospacing="0" w:after="0" w:afterAutospacing="0"/>
        <w:jc w:val="center"/>
        <w:textAlignment w:val="baseline"/>
        <w:rPr>
          <w:rFonts w:ascii="Arial" w:hAnsi="Arial" w:cs="Arial"/>
          <w:sz w:val="18"/>
          <w:szCs w:val="18"/>
        </w:rPr>
      </w:pPr>
      <w:r w:rsidRPr="006974CF">
        <w:rPr>
          <w:rStyle w:val="normaltextrun"/>
          <w:rFonts w:ascii="Arial" w:hAnsi="Arial" w:cs="Arial"/>
          <w:b/>
          <w:bCs/>
          <w:sz w:val="22"/>
          <w:szCs w:val="22"/>
        </w:rPr>
        <w:t>KEY COMPETENCIES</w:t>
      </w:r>
    </w:p>
    <w:p w14:paraId="149A6884" w14:textId="77777777" w:rsidR="001C47AB" w:rsidRPr="006974CF" w:rsidRDefault="001C47AB" w:rsidP="001C47AB">
      <w:pPr>
        <w:pStyle w:val="paragraph"/>
        <w:numPr>
          <w:ilvl w:val="0"/>
          <w:numId w:val="16"/>
        </w:numPr>
        <w:spacing w:before="0" w:beforeAutospacing="0" w:after="0" w:afterAutospacing="0"/>
        <w:ind w:left="360" w:firstLine="0"/>
        <w:textAlignment w:val="baseline"/>
        <w:rPr>
          <w:rFonts w:ascii="Arial" w:hAnsi="Arial" w:cs="Arial"/>
          <w:sz w:val="22"/>
          <w:szCs w:val="22"/>
        </w:rPr>
      </w:pPr>
      <w:r w:rsidRPr="006974CF">
        <w:rPr>
          <w:rStyle w:val="normaltextrun"/>
          <w:rFonts w:ascii="Arial" w:hAnsi="Arial" w:cs="Arial"/>
          <w:sz w:val="22"/>
          <w:szCs w:val="22"/>
        </w:rPr>
        <w:t>Effective and engaging communication </w:t>
      </w:r>
      <w:r w:rsidRPr="006974CF">
        <w:rPr>
          <w:rStyle w:val="eop"/>
          <w:rFonts w:ascii="Arial" w:hAnsi="Arial" w:cs="Arial"/>
          <w:sz w:val="22"/>
          <w:szCs w:val="22"/>
        </w:rPr>
        <w:t> </w:t>
      </w:r>
    </w:p>
    <w:p w14:paraId="02A85617" w14:textId="77777777" w:rsidR="001C47AB" w:rsidRPr="006974CF" w:rsidRDefault="001C47AB" w:rsidP="001C47AB">
      <w:pPr>
        <w:pStyle w:val="paragraph"/>
        <w:numPr>
          <w:ilvl w:val="0"/>
          <w:numId w:val="16"/>
        </w:numPr>
        <w:spacing w:before="0" w:beforeAutospacing="0" w:after="0" w:afterAutospacing="0"/>
        <w:ind w:left="360" w:firstLine="0"/>
        <w:textAlignment w:val="baseline"/>
        <w:rPr>
          <w:rFonts w:ascii="Arial" w:hAnsi="Arial" w:cs="Arial"/>
          <w:sz w:val="22"/>
          <w:szCs w:val="22"/>
        </w:rPr>
      </w:pPr>
      <w:r w:rsidRPr="006974CF">
        <w:rPr>
          <w:rStyle w:val="normaltextrun"/>
          <w:rFonts w:ascii="Arial" w:hAnsi="Arial" w:cs="Arial"/>
          <w:sz w:val="22"/>
          <w:szCs w:val="22"/>
        </w:rPr>
        <w:t>Cross-functional capability and collaboration </w:t>
      </w:r>
      <w:r w:rsidRPr="006974CF">
        <w:rPr>
          <w:rStyle w:val="eop"/>
          <w:rFonts w:ascii="Arial" w:hAnsi="Arial" w:cs="Arial"/>
          <w:sz w:val="22"/>
          <w:szCs w:val="22"/>
        </w:rPr>
        <w:t> </w:t>
      </w:r>
    </w:p>
    <w:p w14:paraId="0EFB646F" w14:textId="77777777" w:rsidR="001C47AB" w:rsidRPr="006974CF" w:rsidRDefault="001C47AB" w:rsidP="001C47AB">
      <w:pPr>
        <w:pStyle w:val="paragraph"/>
        <w:numPr>
          <w:ilvl w:val="0"/>
          <w:numId w:val="17"/>
        </w:numPr>
        <w:spacing w:before="0" w:beforeAutospacing="0" w:after="0" w:afterAutospacing="0"/>
        <w:ind w:left="360" w:firstLine="0"/>
        <w:textAlignment w:val="baseline"/>
        <w:rPr>
          <w:rFonts w:ascii="Arial" w:hAnsi="Arial" w:cs="Arial"/>
          <w:sz w:val="22"/>
          <w:szCs w:val="22"/>
        </w:rPr>
      </w:pPr>
      <w:r w:rsidRPr="006974CF">
        <w:rPr>
          <w:rStyle w:val="normaltextrun"/>
          <w:rFonts w:ascii="Arial" w:hAnsi="Arial" w:cs="Arial"/>
          <w:sz w:val="22"/>
          <w:szCs w:val="22"/>
        </w:rPr>
        <w:t>General marketing acumen</w:t>
      </w:r>
      <w:r w:rsidRPr="006974CF">
        <w:rPr>
          <w:rStyle w:val="eop"/>
          <w:rFonts w:ascii="Arial" w:hAnsi="Arial" w:cs="Arial"/>
          <w:sz w:val="22"/>
          <w:szCs w:val="22"/>
        </w:rPr>
        <w:t> </w:t>
      </w:r>
    </w:p>
    <w:p w14:paraId="5D48B304" w14:textId="77777777" w:rsidR="001C47AB" w:rsidRPr="006974CF" w:rsidRDefault="001C47AB" w:rsidP="001C47AB">
      <w:pPr>
        <w:pStyle w:val="paragraph"/>
        <w:numPr>
          <w:ilvl w:val="0"/>
          <w:numId w:val="17"/>
        </w:numPr>
        <w:spacing w:before="0" w:beforeAutospacing="0" w:after="0" w:afterAutospacing="0"/>
        <w:ind w:left="360" w:firstLine="0"/>
        <w:textAlignment w:val="baseline"/>
        <w:rPr>
          <w:rFonts w:ascii="Arial" w:hAnsi="Arial" w:cs="Arial"/>
          <w:sz w:val="22"/>
          <w:szCs w:val="22"/>
        </w:rPr>
      </w:pPr>
      <w:r w:rsidRPr="006974CF">
        <w:rPr>
          <w:rStyle w:val="normaltextrun"/>
          <w:rFonts w:ascii="Arial" w:hAnsi="Arial" w:cs="Arial"/>
          <w:sz w:val="22"/>
          <w:szCs w:val="22"/>
        </w:rPr>
        <w:t>Product management</w:t>
      </w:r>
      <w:r w:rsidRPr="006974CF">
        <w:rPr>
          <w:rStyle w:val="eop"/>
          <w:rFonts w:ascii="Arial" w:hAnsi="Arial" w:cs="Arial"/>
          <w:sz w:val="22"/>
          <w:szCs w:val="22"/>
        </w:rPr>
        <w:t> </w:t>
      </w:r>
    </w:p>
    <w:p w14:paraId="4908963D" w14:textId="77777777" w:rsidR="001C47AB" w:rsidRPr="006974CF" w:rsidRDefault="001C47AB" w:rsidP="001C47AB">
      <w:pPr>
        <w:pStyle w:val="paragraph"/>
        <w:numPr>
          <w:ilvl w:val="0"/>
          <w:numId w:val="17"/>
        </w:numPr>
        <w:spacing w:before="0" w:beforeAutospacing="0" w:after="0" w:afterAutospacing="0"/>
        <w:ind w:left="360" w:firstLine="0"/>
        <w:textAlignment w:val="baseline"/>
        <w:rPr>
          <w:rFonts w:ascii="Arial" w:hAnsi="Arial" w:cs="Arial"/>
          <w:sz w:val="22"/>
          <w:szCs w:val="22"/>
        </w:rPr>
      </w:pPr>
      <w:r w:rsidRPr="006974CF">
        <w:rPr>
          <w:rStyle w:val="normaltextrun"/>
          <w:rFonts w:ascii="Arial" w:hAnsi="Arial" w:cs="Arial"/>
          <w:sz w:val="22"/>
          <w:szCs w:val="22"/>
        </w:rPr>
        <w:t>Creating brand experience for everyone</w:t>
      </w:r>
      <w:r w:rsidRPr="006974CF">
        <w:rPr>
          <w:rStyle w:val="eop"/>
          <w:rFonts w:ascii="Arial" w:hAnsi="Arial" w:cs="Arial"/>
          <w:sz w:val="22"/>
          <w:szCs w:val="22"/>
        </w:rPr>
        <w:t> </w:t>
      </w:r>
    </w:p>
    <w:p w14:paraId="697890AD" w14:textId="02792D0A" w:rsidR="001C47AB" w:rsidRPr="006974CF" w:rsidRDefault="001C47AB" w:rsidP="001C47AB">
      <w:pPr>
        <w:pStyle w:val="paragraph"/>
        <w:spacing w:before="0" w:beforeAutospacing="0" w:after="0" w:afterAutospacing="0"/>
        <w:jc w:val="center"/>
        <w:textAlignment w:val="baseline"/>
        <w:rPr>
          <w:rFonts w:ascii="Arial" w:hAnsi="Arial" w:cs="Arial"/>
          <w:sz w:val="18"/>
          <w:szCs w:val="18"/>
        </w:rPr>
      </w:pPr>
      <w:r w:rsidRPr="006974CF">
        <w:rPr>
          <w:rStyle w:val="normaltextrun"/>
          <w:rFonts w:ascii="Arial" w:hAnsi="Arial" w:cs="Arial"/>
          <w:b/>
          <w:bCs/>
          <w:sz w:val="22"/>
          <w:szCs w:val="22"/>
        </w:rPr>
        <w:t>MINIMUM QUALIFICATIONS</w:t>
      </w:r>
    </w:p>
    <w:p w14:paraId="515339FA" w14:textId="61F49CAD" w:rsidR="001C47AB" w:rsidRPr="006974CF" w:rsidRDefault="009153E3" w:rsidP="001C0A71">
      <w:pPr>
        <w:pStyle w:val="paragraph"/>
        <w:numPr>
          <w:ilvl w:val="0"/>
          <w:numId w:val="21"/>
        </w:numPr>
        <w:spacing w:before="0" w:beforeAutospacing="0" w:after="0" w:afterAutospacing="0"/>
        <w:textAlignment w:val="baseline"/>
        <w:rPr>
          <w:rFonts w:ascii="Arial" w:hAnsi="Arial" w:cs="Arial"/>
          <w:sz w:val="22"/>
          <w:szCs w:val="22"/>
        </w:rPr>
      </w:pPr>
      <w:r>
        <w:rPr>
          <w:rFonts w:ascii="Arial" w:hAnsi="Arial" w:cs="Arial"/>
          <w:sz w:val="22"/>
          <w:szCs w:val="22"/>
        </w:rPr>
        <w:t>B</w:t>
      </w:r>
      <w:r w:rsidRPr="00BC5382">
        <w:rPr>
          <w:rFonts w:ascii="Arial" w:hAnsi="Arial" w:cs="Arial"/>
          <w:sz w:val="22"/>
          <w:szCs w:val="22"/>
        </w:rPr>
        <w:t>achelors in marketing / communications</w:t>
      </w:r>
      <w:r>
        <w:rPr>
          <w:rFonts w:ascii="Arial" w:hAnsi="Arial" w:cs="Arial"/>
          <w:sz w:val="22"/>
          <w:szCs w:val="22"/>
        </w:rPr>
        <w:t xml:space="preserve"> </w:t>
      </w:r>
      <w:r w:rsidR="003A441C" w:rsidRPr="003A441C">
        <w:rPr>
          <w:rFonts w:ascii="Arial" w:hAnsi="Arial" w:cs="Arial"/>
          <w:i/>
          <w:sz w:val="22"/>
          <w:szCs w:val="22"/>
        </w:rPr>
        <w:t>and/or</w:t>
      </w:r>
      <w:r w:rsidRPr="006974CF">
        <w:rPr>
          <w:rStyle w:val="normaltextrun"/>
          <w:rFonts w:ascii="Arial" w:hAnsi="Arial" w:cs="Arial"/>
          <w:sz w:val="22"/>
          <w:szCs w:val="22"/>
        </w:rPr>
        <w:t xml:space="preserve"> </w:t>
      </w:r>
      <w:r>
        <w:rPr>
          <w:rStyle w:val="normaltextrun"/>
          <w:rFonts w:ascii="Arial" w:hAnsi="Arial" w:cs="Arial"/>
          <w:sz w:val="22"/>
          <w:szCs w:val="22"/>
        </w:rPr>
        <w:t>f</w:t>
      </w:r>
      <w:r w:rsidR="001C47AB" w:rsidRPr="006974CF">
        <w:rPr>
          <w:rStyle w:val="normaltextrun"/>
          <w:rFonts w:ascii="Arial" w:hAnsi="Arial" w:cs="Arial"/>
          <w:sz w:val="22"/>
          <w:szCs w:val="22"/>
        </w:rPr>
        <w:t>ive to seven years’ experience in a senior marketing role</w:t>
      </w:r>
      <w:r w:rsidR="001C47AB" w:rsidRPr="006974CF">
        <w:rPr>
          <w:rStyle w:val="eop"/>
          <w:rFonts w:ascii="Arial" w:hAnsi="Arial" w:cs="Arial"/>
          <w:sz w:val="22"/>
          <w:szCs w:val="22"/>
        </w:rPr>
        <w:t> </w:t>
      </w:r>
    </w:p>
    <w:p w14:paraId="00E412B3" w14:textId="77777777" w:rsidR="001C47AB" w:rsidRPr="006974CF" w:rsidRDefault="001C47AB" w:rsidP="001C0A71">
      <w:pPr>
        <w:pStyle w:val="paragraph"/>
        <w:numPr>
          <w:ilvl w:val="0"/>
          <w:numId w:val="21"/>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Experience crafting and implementing marketing and communications strategy</w:t>
      </w:r>
      <w:r w:rsidRPr="006974CF">
        <w:rPr>
          <w:rStyle w:val="eop"/>
          <w:rFonts w:ascii="Arial" w:hAnsi="Arial" w:cs="Arial"/>
          <w:sz w:val="22"/>
          <w:szCs w:val="22"/>
        </w:rPr>
        <w:t> </w:t>
      </w:r>
    </w:p>
    <w:p w14:paraId="48AE1F90" w14:textId="77777777" w:rsidR="001C47AB" w:rsidRPr="006974CF" w:rsidRDefault="001C47AB" w:rsidP="001C0A71">
      <w:pPr>
        <w:pStyle w:val="paragraph"/>
        <w:numPr>
          <w:ilvl w:val="0"/>
          <w:numId w:val="21"/>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Experience with digital marketing strategy and platforms</w:t>
      </w:r>
      <w:r w:rsidRPr="006974CF">
        <w:rPr>
          <w:rStyle w:val="eop"/>
          <w:rFonts w:ascii="Arial" w:hAnsi="Arial" w:cs="Arial"/>
          <w:sz w:val="22"/>
          <w:szCs w:val="22"/>
        </w:rPr>
        <w:t> </w:t>
      </w:r>
    </w:p>
    <w:p w14:paraId="5AFDBC8A" w14:textId="77777777" w:rsidR="001C47AB" w:rsidRPr="006974CF" w:rsidRDefault="001C47AB" w:rsidP="001C0A71">
      <w:pPr>
        <w:pStyle w:val="paragraph"/>
        <w:numPr>
          <w:ilvl w:val="0"/>
          <w:numId w:val="21"/>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Ability to conceptualize and develop strategies</w:t>
      </w:r>
      <w:r w:rsidRPr="006974CF">
        <w:rPr>
          <w:rStyle w:val="eop"/>
          <w:rFonts w:ascii="Arial" w:hAnsi="Arial" w:cs="Arial"/>
          <w:sz w:val="22"/>
          <w:szCs w:val="22"/>
        </w:rPr>
        <w:t> </w:t>
      </w:r>
    </w:p>
    <w:p w14:paraId="5336EEA5" w14:textId="77777777" w:rsidR="001C47AB" w:rsidRPr="006974CF" w:rsidRDefault="001C47AB" w:rsidP="001C0A71">
      <w:pPr>
        <w:pStyle w:val="paragraph"/>
        <w:numPr>
          <w:ilvl w:val="0"/>
          <w:numId w:val="21"/>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Experience assessing and using market research</w:t>
      </w:r>
      <w:r w:rsidRPr="006974CF">
        <w:rPr>
          <w:rStyle w:val="eop"/>
          <w:rFonts w:ascii="Arial" w:hAnsi="Arial" w:cs="Arial"/>
          <w:sz w:val="22"/>
          <w:szCs w:val="22"/>
        </w:rPr>
        <w:t> </w:t>
      </w:r>
    </w:p>
    <w:p w14:paraId="7D6E1B16" w14:textId="77777777" w:rsidR="001C47AB" w:rsidRPr="006974CF" w:rsidRDefault="001C47AB" w:rsidP="001C0A71">
      <w:pPr>
        <w:pStyle w:val="paragraph"/>
        <w:numPr>
          <w:ilvl w:val="0"/>
          <w:numId w:val="21"/>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Excellent copywriting skills in conjunction with the overall communications plan; effective writing and editing skills for all materials produced </w:t>
      </w:r>
      <w:r w:rsidRPr="006974CF">
        <w:rPr>
          <w:rStyle w:val="eop"/>
          <w:rFonts w:ascii="Arial" w:hAnsi="Arial" w:cs="Arial"/>
          <w:sz w:val="22"/>
          <w:szCs w:val="22"/>
        </w:rPr>
        <w:t> </w:t>
      </w:r>
    </w:p>
    <w:p w14:paraId="04121175" w14:textId="77777777" w:rsidR="001C47AB" w:rsidRPr="006974CF" w:rsidRDefault="001C47AB" w:rsidP="001C0A71">
      <w:pPr>
        <w:pStyle w:val="paragraph"/>
        <w:numPr>
          <w:ilvl w:val="0"/>
          <w:numId w:val="21"/>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Demonstrated ability in creative writing and storytelling </w:t>
      </w:r>
      <w:r w:rsidRPr="006974CF">
        <w:rPr>
          <w:rStyle w:val="eop"/>
          <w:rFonts w:ascii="Arial" w:hAnsi="Arial" w:cs="Arial"/>
          <w:sz w:val="22"/>
          <w:szCs w:val="22"/>
        </w:rPr>
        <w:t> </w:t>
      </w:r>
    </w:p>
    <w:p w14:paraId="44346FB9" w14:textId="77777777" w:rsidR="001C47AB" w:rsidRPr="006974CF" w:rsidRDefault="001C47AB" w:rsidP="001C0A71">
      <w:pPr>
        <w:pStyle w:val="paragraph"/>
        <w:numPr>
          <w:ilvl w:val="0"/>
          <w:numId w:val="21"/>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Demonstrated ability in planning, goal setting, and achieving set goals</w:t>
      </w:r>
      <w:r w:rsidRPr="006974CF">
        <w:rPr>
          <w:rStyle w:val="eop"/>
          <w:rFonts w:ascii="Arial" w:hAnsi="Arial" w:cs="Arial"/>
          <w:sz w:val="22"/>
          <w:szCs w:val="22"/>
        </w:rPr>
        <w:t> </w:t>
      </w:r>
    </w:p>
    <w:p w14:paraId="2AAEEB38" w14:textId="77777777" w:rsidR="001C47AB" w:rsidRPr="006974CF" w:rsidRDefault="001C47AB" w:rsidP="001C0A71">
      <w:pPr>
        <w:pStyle w:val="paragraph"/>
        <w:numPr>
          <w:ilvl w:val="0"/>
          <w:numId w:val="21"/>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Demonstrated experience with fiscal management</w:t>
      </w:r>
      <w:r w:rsidRPr="006974CF">
        <w:rPr>
          <w:rStyle w:val="eop"/>
          <w:rFonts w:ascii="Arial" w:hAnsi="Arial" w:cs="Arial"/>
          <w:sz w:val="22"/>
          <w:szCs w:val="22"/>
        </w:rPr>
        <w:t> </w:t>
      </w:r>
    </w:p>
    <w:p w14:paraId="1382831C" w14:textId="77777777" w:rsidR="001C47AB" w:rsidRPr="006974CF" w:rsidRDefault="001C47AB" w:rsidP="001C0A71">
      <w:pPr>
        <w:pStyle w:val="paragraph"/>
        <w:numPr>
          <w:ilvl w:val="0"/>
          <w:numId w:val="21"/>
        </w:numPr>
        <w:spacing w:before="0" w:beforeAutospacing="0" w:after="0" w:afterAutospacing="0"/>
        <w:textAlignment w:val="baseline"/>
        <w:rPr>
          <w:rFonts w:ascii="Arial" w:hAnsi="Arial" w:cs="Arial"/>
          <w:sz w:val="22"/>
          <w:szCs w:val="22"/>
        </w:rPr>
      </w:pPr>
      <w:r w:rsidRPr="006974CF">
        <w:rPr>
          <w:rStyle w:val="normaltextrun"/>
          <w:rFonts w:ascii="Arial" w:hAnsi="Arial" w:cs="Arial"/>
          <w:sz w:val="22"/>
          <w:szCs w:val="22"/>
        </w:rPr>
        <w:t>Demonstrated ability to track multiple projects and meet deadlines</w:t>
      </w:r>
      <w:r w:rsidRPr="006974CF">
        <w:rPr>
          <w:rStyle w:val="eop"/>
          <w:rFonts w:ascii="Arial" w:hAnsi="Arial" w:cs="Arial"/>
          <w:sz w:val="22"/>
          <w:szCs w:val="22"/>
        </w:rPr>
        <w:t> </w:t>
      </w:r>
    </w:p>
    <w:p w14:paraId="212B42DA" w14:textId="77777777" w:rsidR="00CE2C41" w:rsidRPr="00130ED5" w:rsidRDefault="00CE2C41" w:rsidP="00CE2C41">
      <w:pPr>
        <w:tabs>
          <w:tab w:val="left" w:pos="-720"/>
        </w:tabs>
        <w:suppressAutoHyphens/>
        <w:overflowPunct w:val="0"/>
        <w:autoSpaceDE w:val="0"/>
        <w:autoSpaceDN w:val="0"/>
        <w:adjustRightInd w:val="0"/>
        <w:spacing w:after="0" w:line="240" w:lineRule="auto"/>
        <w:ind w:left="1080"/>
        <w:textAlignment w:val="baseline"/>
        <w:rPr>
          <w:rFonts w:ascii="Arial" w:hAnsi="Arial" w:cs="Arial"/>
        </w:rPr>
      </w:pPr>
    </w:p>
    <w:p w14:paraId="13B05CA5" w14:textId="77777777" w:rsidR="00CE2C41" w:rsidRPr="00130ED5" w:rsidRDefault="00CE2C41" w:rsidP="00CE2C41">
      <w:pPr>
        <w:jc w:val="both"/>
        <w:rPr>
          <w:rFonts w:ascii="Arial" w:hAnsi="Arial" w:cs="Arial"/>
        </w:rPr>
      </w:pPr>
      <w:r w:rsidRPr="00130ED5">
        <w:rPr>
          <w:rFonts w:ascii="Arial" w:hAnsi="Arial" w:cs="Arial"/>
        </w:rPr>
        <w:t>The statements herein are intended to describe the general nature and level of work being performed by the employee assigned to this classification.  They are not intended to be construed as an exhaustive list of all responsibilities, duties and skills required of incumbents.</w:t>
      </w:r>
    </w:p>
    <w:p w14:paraId="6FDEE94D" w14:textId="77777777" w:rsidR="00CE2C41" w:rsidRPr="00130ED5" w:rsidRDefault="00CE2C41" w:rsidP="001C47AB">
      <w:pPr>
        <w:tabs>
          <w:tab w:val="left" w:pos="-720"/>
          <w:tab w:val="left" w:pos="0"/>
          <w:tab w:val="left" w:pos="720"/>
          <w:tab w:val="left" w:pos="1440"/>
        </w:tabs>
        <w:suppressAutoHyphens/>
        <w:spacing w:line="228" w:lineRule="auto"/>
        <w:ind w:left="2160" w:hanging="2160"/>
        <w:jc w:val="center"/>
        <w:rPr>
          <w:rFonts w:ascii="Arial" w:hAnsi="Arial" w:cs="Arial"/>
          <w:b/>
        </w:rPr>
      </w:pPr>
      <w:r w:rsidRPr="00130ED5">
        <w:rPr>
          <w:rFonts w:ascii="Arial" w:hAnsi="Arial" w:cs="Arial"/>
          <w:b/>
          <w:u w:val="single"/>
        </w:rPr>
        <w:t>Work Schedule</w:t>
      </w:r>
      <w:r w:rsidRPr="00130ED5">
        <w:rPr>
          <w:rFonts w:ascii="Arial" w:hAnsi="Arial" w:cs="Arial"/>
          <w:b/>
        </w:rPr>
        <w:t>:</w:t>
      </w:r>
    </w:p>
    <w:p w14:paraId="55A91420" w14:textId="77777777" w:rsidR="00CE2C41" w:rsidRPr="00130ED5" w:rsidRDefault="00CE2C41" w:rsidP="00CE2C41">
      <w:pPr>
        <w:pStyle w:val="NoSpacing"/>
        <w:rPr>
          <w:rFonts w:ascii="Arial" w:hAnsi="Arial" w:cs="Arial"/>
        </w:rPr>
      </w:pPr>
      <w:r w:rsidRPr="00130ED5">
        <w:rPr>
          <w:rFonts w:ascii="Arial" w:hAnsi="Arial" w:cs="Arial"/>
        </w:rPr>
        <w:t>Typical schedule is 37.5 hours per week, Monday through Friday.  However, flexibility is required due to nature of business. S</w:t>
      </w:r>
      <w:bookmarkStart w:id="0" w:name="_GoBack"/>
      <w:bookmarkEnd w:id="0"/>
      <w:r w:rsidRPr="00130ED5">
        <w:rPr>
          <w:rFonts w:ascii="Arial" w:hAnsi="Arial" w:cs="Arial"/>
        </w:rPr>
        <w:t>chedule may be changed as needed, to include evenings, weekends and holidays.</w:t>
      </w:r>
    </w:p>
    <w:p w14:paraId="5275F1DB" w14:textId="77777777" w:rsidR="00CE2C41" w:rsidRPr="00130ED5" w:rsidRDefault="00CE2C41" w:rsidP="00CE2C41">
      <w:pPr>
        <w:jc w:val="both"/>
        <w:rPr>
          <w:rFonts w:ascii="Arial" w:hAnsi="Arial" w:cs="Arial"/>
        </w:rPr>
      </w:pPr>
    </w:p>
    <w:p w14:paraId="11CC3D6C" w14:textId="69261099" w:rsidR="00CE2C41" w:rsidRPr="00130ED5" w:rsidRDefault="00CE2C41" w:rsidP="00CE2C41">
      <w:pPr>
        <w:pStyle w:val="TOAHeading"/>
        <w:tabs>
          <w:tab w:val="clear" w:pos="9000"/>
          <w:tab w:val="clear" w:pos="9360"/>
          <w:tab w:val="left" w:pos="-720"/>
        </w:tabs>
        <w:rPr>
          <w:rFonts w:ascii="Arial" w:hAnsi="Arial" w:cs="Arial"/>
          <w:sz w:val="22"/>
          <w:szCs w:val="22"/>
        </w:rPr>
      </w:pPr>
      <w:r w:rsidRPr="00130ED5">
        <w:rPr>
          <w:rFonts w:ascii="Arial" w:hAnsi="Arial" w:cs="Arial"/>
          <w:sz w:val="22"/>
          <w:szCs w:val="22"/>
        </w:rPr>
        <w:t xml:space="preserve">Revised </w:t>
      </w:r>
      <w:r w:rsidR="00BC5382">
        <w:rPr>
          <w:rFonts w:ascii="Arial" w:hAnsi="Arial" w:cs="Arial"/>
          <w:sz w:val="22"/>
          <w:szCs w:val="22"/>
        </w:rPr>
        <w:t>04.30.2021</w:t>
      </w:r>
    </w:p>
    <w:p w14:paraId="3D976981" w14:textId="77777777" w:rsidR="00C7435F" w:rsidRPr="00F571C4" w:rsidRDefault="00C7435F" w:rsidP="00C7435F">
      <w:pPr>
        <w:spacing w:after="0" w:line="240" w:lineRule="auto"/>
        <w:ind w:left="720" w:right="840"/>
        <w:rPr>
          <w:rFonts w:ascii="Arial" w:eastAsia="Times" w:hAnsi="Arial" w:cs="Times New Roman"/>
        </w:rPr>
      </w:pPr>
    </w:p>
    <w:sectPr w:rsidR="00C7435F" w:rsidRPr="00F571C4">
      <w:footerReference w:type="default" r:id="rId8"/>
      <w:type w:val="continuous"/>
      <w:pgSz w:w="12240" w:h="15840"/>
      <w:pgMar w:top="720" w:right="300" w:bottom="280" w:left="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F7C63" w14:textId="77777777" w:rsidR="00C71ECF" w:rsidRDefault="00C71ECF" w:rsidP="00C71ECF">
      <w:pPr>
        <w:spacing w:after="0" w:line="240" w:lineRule="auto"/>
      </w:pPr>
      <w:r>
        <w:separator/>
      </w:r>
    </w:p>
  </w:endnote>
  <w:endnote w:type="continuationSeparator" w:id="0">
    <w:p w14:paraId="0FE28815" w14:textId="77777777" w:rsidR="00C71ECF" w:rsidRDefault="00C71ECF" w:rsidP="00C7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851D8" w14:textId="6EAFC79F" w:rsidR="00C71ECF" w:rsidRDefault="00C71ECF" w:rsidP="00C71ECF">
    <w:pPr>
      <w:pStyle w:val="Footer"/>
      <w:jc w:val="center"/>
      <w:rPr>
        <w:rFonts w:ascii="Arial" w:hAnsi="Arial" w:cs="Arial"/>
        <w:b/>
        <w:bCs/>
        <w:iCs/>
        <w:sz w:val="18"/>
        <w:szCs w:val="18"/>
      </w:rPr>
    </w:pPr>
    <w:r w:rsidRPr="00320A07">
      <w:rPr>
        <w:rFonts w:ascii="Arial" w:hAnsi="Arial" w:cs="Arial"/>
        <w:b/>
        <w:bCs/>
        <w:iCs/>
        <w:sz w:val="18"/>
        <w:szCs w:val="18"/>
      </w:rPr>
      <w:t xml:space="preserve">United Way of San Diego County is an equal opportunity employer. 4699 Murphy Canyon Road, San Diego, CA 92123 </w:t>
    </w:r>
    <w:r w:rsidRPr="00320A07">
      <w:rPr>
        <w:rFonts w:ascii="Arial" w:hAnsi="Arial" w:cs="Arial"/>
        <w:b/>
        <w:bCs/>
        <w:iCs/>
        <w:sz w:val="18"/>
        <w:szCs w:val="18"/>
      </w:rPr>
      <w:br/>
      <w:t>P: 858.492.2000 • F: 858.492.20</w:t>
    </w:r>
    <w:r w:rsidR="001015B1">
      <w:rPr>
        <w:rFonts w:ascii="Arial" w:hAnsi="Arial" w:cs="Arial"/>
        <w:b/>
        <w:bCs/>
        <w:iCs/>
        <w:sz w:val="18"/>
        <w:szCs w:val="18"/>
      </w:rPr>
      <w:t>59</w:t>
    </w:r>
    <w:r w:rsidRPr="00320A07">
      <w:rPr>
        <w:rFonts w:ascii="Arial" w:hAnsi="Arial" w:cs="Arial"/>
        <w:b/>
        <w:bCs/>
        <w:iCs/>
        <w:sz w:val="18"/>
        <w:szCs w:val="18"/>
      </w:rPr>
      <w:t xml:space="preserve"> • uwsd.org</w:t>
    </w:r>
  </w:p>
  <w:p w14:paraId="4140EA94" w14:textId="77777777" w:rsidR="00C71ECF" w:rsidRDefault="00C71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7FB52" w14:textId="77777777" w:rsidR="00C71ECF" w:rsidRDefault="00C71ECF" w:rsidP="00C71ECF">
      <w:pPr>
        <w:spacing w:after="0" w:line="240" w:lineRule="auto"/>
      </w:pPr>
      <w:r>
        <w:separator/>
      </w:r>
    </w:p>
  </w:footnote>
  <w:footnote w:type="continuationSeparator" w:id="0">
    <w:p w14:paraId="0559B331" w14:textId="77777777" w:rsidR="00C71ECF" w:rsidRDefault="00C71ECF" w:rsidP="00C71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6D48"/>
    <w:multiLevelType w:val="multilevel"/>
    <w:tmpl w:val="736083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E852913"/>
    <w:multiLevelType w:val="hybridMultilevel"/>
    <w:tmpl w:val="A5369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F93131"/>
    <w:multiLevelType w:val="hybridMultilevel"/>
    <w:tmpl w:val="C2560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AAD2652"/>
    <w:multiLevelType w:val="hybridMultilevel"/>
    <w:tmpl w:val="C11AA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2930EB"/>
    <w:multiLevelType w:val="multilevel"/>
    <w:tmpl w:val="E47E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69638A"/>
    <w:multiLevelType w:val="multilevel"/>
    <w:tmpl w:val="0A90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AC3063"/>
    <w:multiLevelType w:val="hybridMultilevel"/>
    <w:tmpl w:val="14ECFB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1E907DB"/>
    <w:multiLevelType w:val="hybridMultilevel"/>
    <w:tmpl w:val="3B2C90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A74E13"/>
    <w:multiLevelType w:val="multilevel"/>
    <w:tmpl w:val="0B64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370E76"/>
    <w:multiLevelType w:val="multilevel"/>
    <w:tmpl w:val="0744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3D7780"/>
    <w:multiLevelType w:val="multilevel"/>
    <w:tmpl w:val="0A9081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BA3D0F"/>
    <w:multiLevelType w:val="hybridMultilevel"/>
    <w:tmpl w:val="969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D5CDE"/>
    <w:multiLevelType w:val="multilevel"/>
    <w:tmpl w:val="DE08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A33B7D"/>
    <w:multiLevelType w:val="multilevel"/>
    <w:tmpl w:val="F91E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4C4C2C"/>
    <w:multiLevelType w:val="multilevel"/>
    <w:tmpl w:val="F766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D2021E"/>
    <w:multiLevelType w:val="hybridMultilevel"/>
    <w:tmpl w:val="37C6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D6D9F"/>
    <w:multiLevelType w:val="hybridMultilevel"/>
    <w:tmpl w:val="25524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164826"/>
    <w:multiLevelType w:val="multilevel"/>
    <w:tmpl w:val="4B44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F371C0"/>
    <w:multiLevelType w:val="multilevel"/>
    <w:tmpl w:val="5506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236091"/>
    <w:multiLevelType w:val="hybridMultilevel"/>
    <w:tmpl w:val="A5CE3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ED6BB0"/>
    <w:multiLevelType w:val="multilevel"/>
    <w:tmpl w:val="0A90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6"/>
  </w:num>
  <w:num w:numId="4">
    <w:abstractNumId w:val="15"/>
  </w:num>
  <w:num w:numId="5">
    <w:abstractNumId w:val="1"/>
  </w:num>
  <w:num w:numId="6">
    <w:abstractNumId w:val="19"/>
  </w:num>
  <w:num w:numId="7">
    <w:abstractNumId w:val="11"/>
  </w:num>
  <w:num w:numId="8">
    <w:abstractNumId w:val="3"/>
  </w:num>
  <w:num w:numId="9">
    <w:abstractNumId w:val="7"/>
  </w:num>
  <w:num w:numId="10">
    <w:abstractNumId w:val="17"/>
  </w:num>
  <w:num w:numId="11">
    <w:abstractNumId w:val="0"/>
  </w:num>
  <w:num w:numId="12">
    <w:abstractNumId w:val="8"/>
  </w:num>
  <w:num w:numId="13">
    <w:abstractNumId w:val="18"/>
  </w:num>
  <w:num w:numId="14">
    <w:abstractNumId w:val="20"/>
  </w:num>
  <w:num w:numId="15">
    <w:abstractNumId w:val="13"/>
  </w:num>
  <w:num w:numId="16">
    <w:abstractNumId w:val="12"/>
  </w:num>
  <w:num w:numId="17">
    <w:abstractNumId w:val="9"/>
  </w:num>
  <w:num w:numId="18">
    <w:abstractNumId w:val="14"/>
  </w:num>
  <w:num w:numId="19">
    <w:abstractNumId w:val="4"/>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EF"/>
    <w:rsid w:val="00046737"/>
    <w:rsid w:val="000A5578"/>
    <w:rsid w:val="000B6EC3"/>
    <w:rsid w:val="001015B1"/>
    <w:rsid w:val="00117B37"/>
    <w:rsid w:val="00152955"/>
    <w:rsid w:val="001C0A71"/>
    <w:rsid w:val="001C47AB"/>
    <w:rsid w:val="001C4AFB"/>
    <w:rsid w:val="003244D5"/>
    <w:rsid w:val="003822EF"/>
    <w:rsid w:val="003A441C"/>
    <w:rsid w:val="00421B84"/>
    <w:rsid w:val="00435122"/>
    <w:rsid w:val="0047586E"/>
    <w:rsid w:val="00571440"/>
    <w:rsid w:val="005C65DE"/>
    <w:rsid w:val="006902DA"/>
    <w:rsid w:val="008B1D97"/>
    <w:rsid w:val="009153E3"/>
    <w:rsid w:val="00915C91"/>
    <w:rsid w:val="009D2400"/>
    <w:rsid w:val="00AB6F11"/>
    <w:rsid w:val="00AD3629"/>
    <w:rsid w:val="00B0227A"/>
    <w:rsid w:val="00BC4290"/>
    <w:rsid w:val="00BC5382"/>
    <w:rsid w:val="00C71ECF"/>
    <w:rsid w:val="00C7435F"/>
    <w:rsid w:val="00C90177"/>
    <w:rsid w:val="00CE2C41"/>
    <w:rsid w:val="00DA4AA5"/>
    <w:rsid w:val="00DB732B"/>
    <w:rsid w:val="00F571C4"/>
    <w:rsid w:val="00F65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0363F"/>
  <w14:defaultImageDpi w14:val="96"/>
  <w15:docId w15:val="{D36DFBB9-78EA-41FF-A0DB-579AA9CC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AFB"/>
    <w:rPr>
      <w:rFonts w:ascii="Tahoma" w:hAnsi="Tahoma" w:cs="Tahoma"/>
      <w:sz w:val="16"/>
      <w:szCs w:val="16"/>
    </w:rPr>
  </w:style>
  <w:style w:type="paragraph" w:styleId="TOAHeading">
    <w:name w:val="toa heading"/>
    <w:basedOn w:val="Normal"/>
    <w:next w:val="Normal"/>
    <w:semiHidden/>
    <w:rsid w:val="00C71ECF"/>
    <w:pPr>
      <w:tabs>
        <w:tab w:val="left" w:pos="9000"/>
        <w:tab w:val="right" w:pos="9360"/>
      </w:tabs>
      <w:suppressAutoHyphens/>
      <w:overflowPunct w:val="0"/>
      <w:autoSpaceDE w:val="0"/>
      <w:autoSpaceDN w:val="0"/>
      <w:adjustRightInd w:val="0"/>
      <w:spacing w:after="0" w:line="240" w:lineRule="auto"/>
      <w:textAlignment w:val="baseline"/>
    </w:pPr>
    <w:rPr>
      <w:rFonts w:ascii="Futura Light" w:eastAsia="Times New Roman" w:hAnsi="Futura Light" w:cs="Times New Roman"/>
      <w:sz w:val="24"/>
      <w:szCs w:val="20"/>
    </w:rPr>
  </w:style>
  <w:style w:type="paragraph" w:styleId="ListParagraph">
    <w:name w:val="List Paragraph"/>
    <w:basedOn w:val="Normal"/>
    <w:uiPriority w:val="34"/>
    <w:qFormat/>
    <w:rsid w:val="00C71ECF"/>
    <w:pPr>
      <w:spacing w:after="0" w:line="240" w:lineRule="auto"/>
      <w:ind w:left="720"/>
      <w:contextualSpacing/>
    </w:pPr>
    <w:rPr>
      <w:rFonts w:ascii="Times New Roman" w:eastAsia="Times New Roman" w:hAnsi="Times New Roman" w:cs="Times New Roman"/>
      <w:sz w:val="24"/>
      <w:szCs w:val="20"/>
    </w:rPr>
  </w:style>
  <w:style w:type="paragraph" w:customStyle="1" w:styleId="Default">
    <w:name w:val="Default"/>
    <w:rsid w:val="00C71ECF"/>
    <w:pPr>
      <w:autoSpaceDE w:val="0"/>
      <w:autoSpaceDN w:val="0"/>
      <w:adjustRightInd w:val="0"/>
      <w:spacing w:after="0" w:line="240" w:lineRule="auto"/>
    </w:pPr>
    <w:rPr>
      <w:rFonts w:ascii="Century Gothic" w:eastAsiaTheme="minorHAnsi" w:hAnsi="Century Gothic" w:cs="Century Gothic"/>
      <w:color w:val="000000"/>
      <w:sz w:val="24"/>
      <w:szCs w:val="24"/>
    </w:rPr>
  </w:style>
  <w:style w:type="paragraph" w:styleId="NoSpacing">
    <w:name w:val="No Spacing"/>
    <w:uiPriority w:val="1"/>
    <w:qFormat/>
    <w:rsid w:val="00C71ECF"/>
    <w:pPr>
      <w:spacing w:after="0" w:line="240" w:lineRule="auto"/>
    </w:pPr>
    <w:rPr>
      <w:rFonts w:eastAsiaTheme="minorHAnsi"/>
    </w:rPr>
  </w:style>
  <w:style w:type="paragraph" w:styleId="Header">
    <w:name w:val="header"/>
    <w:basedOn w:val="Normal"/>
    <w:link w:val="HeaderChar"/>
    <w:unhideWhenUsed/>
    <w:rsid w:val="00C71ECF"/>
    <w:pPr>
      <w:tabs>
        <w:tab w:val="center" w:pos="4680"/>
        <w:tab w:val="right" w:pos="9360"/>
      </w:tabs>
      <w:spacing w:after="0" w:line="240" w:lineRule="auto"/>
    </w:pPr>
  </w:style>
  <w:style w:type="character" w:customStyle="1" w:styleId="HeaderChar">
    <w:name w:val="Header Char"/>
    <w:basedOn w:val="DefaultParagraphFont"/>
    <w:link w:val="Header"/>
    <w:rsid w:val="00C71ECF"/>
  </w:style>
  <w:style w:type="paragraph" w:styleId="Footer">
    <w:name w:val="footer"/>
    <w:basedOn w:val="Normal"/>
    <w:link w:val="FooterChar"/>
    <w:unhideWhenUsed/>
    <w:rsid w:val="00C71ECF"/>
    <w:pPr>
      <w:tabs>
        <w:tab w:val="center" w:pos="4680"/>
        <w:tab w:val="right" w:pos="9360"/>
      </w:tabs>
      <w:spacing w:after="0" w:line="240" w:lineRule="auto"/>
    </w:pPr>
  </w:style>
  <w:style w:type="character" w:customStyle="1" w:styleId="FooterChar">
    <w:name w:val="Footer Char"/>
    <w:basedOn w:val="DefaultParagraphFont"/>
    <w:link w:val="Footer"/>
    <w:rsid w:val="00C71ECF"/>
  </w:style>
  <w:style w:type="paragraph" w:customStyle="1" w:styleId="paragraph">
    <w:name w:val="paragraph"/>
    <w:basedOn w:val="Normal"/>
    <w:rsid w:val="001C4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47AB"/>
  </w:style>
  <w:style w:type="character" w:customStyle="1" w:styleId="eop">
    <w:name w:val="eop"/>
    <w:basedOn w:val="DefaultParagraphFont"/>
    <w:rsid w:val="001C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0540">
      <w:bodyDiv w:val="1"/>
      <w:marLeft w:val="0"/>
      <w:marRight w:val="0"/>
      <w:marTop w:val="0"/>
      <w:marBottom w:val="0"/>
      <w:divBdr>
        <w:top w:val="none" w:sz="0" w:space="0" w:color="auto"/>
        <w:left w:val="none" w:sz="0" w:space="0" w:color="auto"/>
        <w:bottom w:val="none" w:sz="0" w:space="0" w:color="auto"/>
        <w:right w:val="none" w:sz="0" w:space="0" w:color="auto"/>
      </w:divBdr>
    </w:div>
    <w:div w:id="632294728">
      <w:bodyDiv w:val="1"/>
      <w:marLeft w:val="0"/>
      <w:marRight w:val="0"/>
      <w:marTop w:val="0"/>
      <w:marBottom w:val="0"/>
      <w:divBdr>
        <w:top w:val="none" w:sz="0" w:space="0" w:color="auto"/>
        <w:left w:val="none" w:sz="0" w:space="0" w:color="auto"/>
        <w:bottom w:val="none" w:sz="0" w:space="0" w:color="auto"/>
        <w:right w:val="none" w:sz="0" w:space="0" w:color="auto"/>
      </w:divBdr>
    </w:div>
    <w:div w:id="126603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709</Words>
  <Characters>4690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UWSD</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Murphy</dc:creator>
  <cp:lastModifiedBy>Cynthia Fram</cp:lastModifiedBy>
  <cp:revision>7</cp:revision>
  <cp:lastPrinted>2021-02-18T17:58:00Z</cp:lastPrinted>
  <dcterms:created xsi:type="dcterms:W3CDTF">2021-04-30T15:41:00Z</dcterms:created>
  <dcterms:modified xsi:type="dcterms:W3CDTF">2021-04-30T16:32:00Z</dcterms:modified>
</cp:coreProperties>
</file>